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margin" w:horzAnchor="margin" w:tblpX="0" w:tblpY="727"/>
        <w:tblW w:w="886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555"/>
        <w:gridCol w:w="630"/>
        <w:gridCol w:w="180"/>
        <w:gridCol w:w="435"/>
        <w:gridCol w:w="600"/>
        <w:gridCol w:w="735"/>
        <w:gridCol w:w="180"/>
        <w:gridCol w:w="105"/>
        <w:gridCol w:w="105"/>
        <w:gridCol w:w="105"/>
        <w:gridCol w:w="555"/>
        <w:gridCol w:w="420"/>
        <w:gridCol w:w="1020"/>
        <w:gridCol w:w="105"/>
        <w:gridCol w:w="930"/>
        <w:gridCol w:w="390"/>
        <w:gridCol w:w="1230"/>
        <w:tblGridChange w:id="0">
          <w:tblGrid>
            <w:gridCol w:w="585"/>
            <w:gridCol w:w="555"/>
            <w:gridCol w:w="630"/>
            <w:gridCol w:w="180"/>
            <w:gridCol w:w="435"/>
            <w:gridCol w:w="600"/>
            <w:gridCol w:w="735"/>
            <w:gridCol w:w="180"/>
            <w:gridCol w:w="105"/>
            <w:gridCol w:w="105"/>
            <w:gridCol w:w="105"/>
            <w:gridCol w:w="555"/>
            <w:gridCol w:w="420"/>
            <w:gridCol w:w="1020"/>
            <w:gridCol w:w="105"/>
            <w:gridCol w:w="930"/>
            <w:gridCol w:w="390"/>
            <w:gridCol w:w="1230"/>
          </w:tblGrid>
        </w:tblGridChange>
      </w:tblGrid>
      <w:tr>
        <w:trPr>
          <w:cantSplit w:val="1"/>
          <w:trHeight w:val="898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[enpresaren datuak eta logotipoa]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LAN-PARTEA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LANGILEA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EGUNA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Agindu-zk.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Lan</w:t>
              <w:br w:type="textWrapping"/>
              <w:t xml:space="preserve">kodea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Kopurua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Hasiera</w:t>
              <w:br w:type="textWrapping"/>
              <w:t xml:space="preserve">ordua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Bukaera</w:t>
              <w:br w:type="textWrapping"/>
              <w:t xml:space="preserve">ordua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Denbora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Intzidentzia</w:t>
              <w:br w:type="textWrapping"/>
              <w:t xml:space="preserve">kodea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6"/>
                <w:szCs w:val="16"/>
                <w:vertAlign w:val="baseline"/>
                <w:rtl w:val="0"/>
              </w:rPr>
              <w:t xml:space="preserve">Intzidentzia</w:t>
              <w:br w:type="textWrapping"/>
              <w:t xml:space="preserve">denbora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C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E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F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10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1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0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LAN-KODEAK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INTZIDENTZIA-KODEAK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3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4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A01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4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4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001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4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012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A02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003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013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A03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A13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004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6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014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7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A04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7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7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005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7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8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015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8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A05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006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9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9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016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A06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007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A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017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A07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A17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008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B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B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A08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B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A18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009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1C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019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A09</w:t>
            </w:r>
          </w:p>
        </w:tc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1D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D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010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D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020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E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A10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E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E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A20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20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0c0c0" w:val="clear"/>
            <w:vAlign w:val="top"/>
          </w:tcPr>
          <w:p w:rsidR="00000000" w:rsidDel="00000000" w:rsidP="00000000" w:rsidRDefault="00000000" w:rsidRPr="00000000" w14:paraId="000001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OHARRAK</w:t>
            </w:r>
          </w:p>
        </w:tc>
      </w:tr>
      <w:tr>
        <w:trPr>
          <w:cantSplit w:val="1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18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5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-323849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framePr w:anchorLock="0" w:lines="0" w:hSpace="141" w:wrap="around" w:hAnchor="margin" w:vAnchor="page" w:y="727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mxAfMxboZrx12l3xe233kxT1Mw==">CgMxLjA4AHIhMWFtc2xudWE4aUhpNXZMejV5UTFuLTctVGRoNVFNYTJx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2007-02-21T16:55:00Z</dcterms:created>
  <dc:creator>albar</dc:creator>
</cp:coreProperties>
</file>